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91" w:rsidRPr="006B2291" w:rsidRDefault="006B2291" w:rsidP="00DF3BFD">
      <w:pPr>
        <w:pStyle w:val="Ttulo1"/>
        <w:spacing w:before="0" w:after="120"/>
        <w:jc w:val="center"/>
        <w:rPr>
          <w:rStyle w:val="nfasis"/>
          <w:color w:val="FF0000"/>
          <w:sz w:val="24"/>
          <w:szCs w:val="24"/>
          <w:lang w:val="es-ES"/>
        </w:rPr>
      </w:pPr>
      <w:bookmarkStart w:id="0" w:name="_Toc204001526"/>
      <w:bookmarkStart w:id="1" w:name="_Toc184813400"/>
      <w:r w:rsidRPr="006B2291">
        <w:rPr>
          <w:rStyle w:val="nfasis"/>
          <w:color w:val="FF0000"/>
          <w:sz w:val="24"/>
          <w:szCs w:val="24"/>
          <w:lang w:val="es-ES"/>
        </w:rPr>
        <w:t>Imprimir en papel con el logo oficial de la institución anfitriona</w:t>
      </w:r>
    </w:p>
    <w:p w:rsidR="00DF3BFD" w:rsidRPr="00E65165" w:rsidRDefault="00DF3BFD" w:rsidP="00DF3BFD">
      <w:pPr>
        <w:pStyle w:val="Ttulo1"/>
        <w:spacing w:before="0" w:after="120"/>
        <w:rPr>
          <w:rFonts w:ascii="Times New Roman" w:hAnsi="Times New Roman" w:cs="Times New Roman"/>
          <w:sz w:val="24"/>
          <w:szCs w:val="24"/>
          <w:lang w:val="es-ES"/>
        </w:rPr>
      </w:pPr>
    </w:p>
    <w:p w:rsidR="00DF3BFD" w:rsidRPr="006B2291" w:rsidRDefault="00DF3BFD" w:rsidP="00DF3BFD">
      <w:pPr>
        <w:pStyle w:val="Ttulo1"/>
        <w:spacing w:before="0"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6B2291">
        <w:rPr>
          <w:rFonts w:ascii="Times New Roman" w:hAnsi="Times New Roman" w:cs="Times New Roman"/>
          <w:sz w:val="24"/>
          <w:szCs w:val="24"/>
          <w:lang w:val="es-ES"/>
        </w:rPr>
        <w:t>Com</w:t>
      </w:r>
      <w:r w:rsidR="006B2291" w:rsidRPr="006B2291">
        <w:rPr>
          <w:rFonts w:ascii="Times New Roman" w:hAnsi="Times New Roman" w:cs="Times New Roman"/>
          <w:sz w:val="24"/>
          <w:szCs w:val="24"/>
          <w:lang w:val="es-ES"/>
        </w:rPr>
        <w:t>promiso de la institución anfitriona para su participaci</w:t>
      </w:r>
      <w:r w:rsidR="006B2291">
        <w:rPr>
          <w:rFonts w:ascii="Times New Roman" w:hAnsi="Times New Roman" w:cs="Times New Roman"/>
          <w:sz w:val="24"/>
          <w:szCs w:val="24"/>
          <w:lang w:val="es-ES"/>
        </w:rPr>
        <w:t xml:space="preserve">ón en el Programa de Atracción del Talento de </w:t>
      </w:r>
      <w:bookmarkEnd w:id="0"/>
      <w:bookmarkEnd w:id="1"/>
      <w:r w:rsidR="006B2291">
        <w:rPr>
          <w:rFonts w:ascii="Times New Roman" w:hAnsi="Times New Roman" w:cs="Times New Roman"/>
          <w:sz w:val="24"/>
          <w:szCs w:val="24"/>
          <w:lang w:val="es-ES"/>
        </w:rPr>
        <w:t>la Fundación Salamanca Ciudad de Cultura y Saberes</w:t>
      </w:r>
      <w:bookmarkStart w:id="2" w:name="_GoBack"/>
      <w:bookmarkEnd w:id="2"/>
    </w:p>
    <w:p w:rsidR="00DF3BFD" w:rsidRPr="006B2291" w:rsidRDefault="00DF3BFD" w:rsidP="00DF3BFD">
      <w:pPr>
        <w:jc w:val="both"/>
        <w:rPr>
          <w:bCs/>
          <w:lang w:val="es-ES"/>
        </w:rPr>
      </w:pPr>
    </w:p>
    <w:p w:rsidR="006B2291" w:rsidRDefault="006B2291" w:rsidP="00DF3BFD">
      <w:pPr>
        <w:jc w:val="both"/>
        <w:rPr>
          <w:bCs/>
          <w:lang w:val="es-ES"/>
        </w:rPr>
      </w:pPr>
      <w:r w:rsidRPr="00E65165">
        <w:rPr>
          <w:bCs/>
          <w:i/>
          <w:color w:val="0070C0"/>
          <w:lang w:val="es-ES"/>
        </w:rPr>
        <w:t>Denominación de la institución que se asocia a la propuesta y acepta acoger al Investigador Principal y su proyecto en caso de que su solicitud sea seleccionada</w:t>
      </w:r>
      <w:r w:rsidRPr="00E65165">
        <w:rPr>
          <w:bCs/>
          <w:color w:val="0070C0"/>
          <w:lang w:val="es-ES"/>
        </w:rPr>
        <w:t>,</w:t>
      </w:r>
      <w:r w:rsidRPr="006B2291">
        <w:rPr>
          <w:bCs/>
          <w:lang w:val="es-ES"/>
        </w:rPr>
        <w:t xml:space="preserve"> </w:t>
      </w:r>
      <w:r>
        <w:rPr>
          <w:bCs/>
          <w:lang w:val="es-ES"/>
        </w:rPr>
        <w:t>como institución legal solicitante,</w:t>
      </w:r>
    </w:p>
    <w:p w:rsidR="00E65165" w:rsidRDefault="00E65165" w:rsidP="00DF3BFD">
      <w:pPr>
        <w:jc w:val="both"/>
        <w:rPr>
          <w:bCs/>
          <w:lang w:val="es-ES"/>
        </w:rPr>
      </w:pPr>
    </w:p>
    <w:p w:rsidR="006B2291" w:rsidRDefault="006B2291" w:rsidP="00DF3BFD">
      <w:pPr>
        <w:jc w:val="both"/>
        <w:rPr>
          <w:bCs/>
          <w:i/>
          <w:lang w:val="es-ES"/>
        </w:rPr>
      </w:pPr>
      <w:r>
        <w:rPr>
          <w:bCs/>
          <w:lang w:val="es-ES"/>
        </w:rPr>
        <w:t xml:space="preserve">Confirma su intención de rubricar un acuerdo de colaboración con </w:t>
      </w:r>
      <w:r w:rsidRPr="00E65165">
        <w:rPr>
          <w:bCs/>
          <w:i/>
          <w:color w:val="0070C0"/>
          <w:lang w:val="es-ES"/>
        </w:rPr>
        <w:t xml:space="preserve">nombre del investigador </w:t>
      </w:r>
      <w:r w:rsidR="00E65165" w:rsidRPr="00E65165">
        <w:rPr>
          <w:bCs/>
          <w:i/>
          <w:color w:val="0070C0"/>
          <w:lang w:val="es-ES"/>
        </w:rPr>
        <w:t>principal</w:t>
      </w:r>
    </w:p>
    <w:p w:rsidR="00E65165" w:rsidRPr="006B2291" w:rsidRDefault="00E65165" w:rsidP="00DF3BFD">
      <w:pPr>
        <w:jc w:val="both"/>
        <w:rPr>
          <w:bCs/>
          <w:i/>
          <w:lang w:val="es-ES"/>
        </w:rPr>
      </w:pPr>
    </w:p>
    <w:p w:rsidR="006B2291" w:rsidRDefault="006B2291" w:rsidP="00DF3BFD">
      <w:pPr>
        <w:jc w:val="both"/>
        <w:rPr>
          <w:bCs/>
          <w:lang w:val="es-ES"/>
        </w:rPr>
      </w:pPr>
      <w:r>
        <w:rPr>
          <w:bCs/>
          <w:lang w:val="es-ES"/>
        </w:rPr>
        <w:t xml:space="preserve">En el que se detallarán los compromisos a cumplir en caso de que el proyecto titulado </w:t>
      </w:r>
      <w:r w:rsidRPr="00E65165">
        <w:rPr>
          <w:bCs/>
          <w:i/>
          <w:color w:val="0070C0"/>
          <w:lang w:val="es-ES"/>
        </w:rPr>
        <w:t>acrónimo y título del proyecto</w:t>
      </w:r>
      <w:r>
        <w:rPr>
          <w:bCs/>
          <w:i/>
          <w:lang w:val="es-ES"/>
        </w:rPr>
        <w:t xml:space="preserve"> </w:t>
      </w:r>
      <w:r>
        <w:rPr>
          <w:bCs/>
          <w:lang w:val="es-ES"/>
        </w:rPr>
        <w:t>sea seleccionado</w:t>
      </w:r>
    </w:p>
    <w:p w:rsidR="006B2291" w:rsidRPr="006B2291" w:rsidRDefault="006B2291" w:rsidP="00DF3BFD">
      <w:pPr>
        <w:jc w:val="both"/>
        <w:rPr>
          <w:bCs/>
          <w:lang w:val="es-ES"/>
        </w:rPr>
      </w:pPr>
    </w:p>
    <w:p w:rsidR="00DF3BFD" w:rsidRPr="006B2291" w:rsidRDefault="00DF3BFD" w:rsidP="00DF3BFD">
      <w:pPr>
        <w:jc w:val="both"/>
        <w:rPr>
          <w:bCs/>
          <w:lang w:val="es-ES"/>
        </w:rPr>
      </w:pPr>
    </w:p>
    <w:p w:rsidR="00DF3BFD" w:rsidRPr="006B2291" w:rsidRDefault="00B0617F" w:rsidP="00DF3BFD">
      <w:pPr>
        <w:jc w:val="both"/>
        <w:rPr>
          <w:bCs/>
          <w:lang w:val="es-ES"/>
        </w:rPr>
      </w:pPr>
      <w:r w:rsidRPr="00683AA1">
        <w:rPr>
          <w:bCs/>
        </w:rPr>
        <w:fldChar w:fldCharType="begin"/>
      </w:r>
      <w:r w:rsidR="00DF3BFD" w:rsidRPr="006B2291">
        <w:rPr>
          <w:bCs/>
          <w:lang w:val="es-ES"/>
        </w:rPr>
        <w:instrText xml:space="preserve"> FILLIN  "title of the proposal"  \* MERGEFORMAT </w:instrText>
      </w:r>
      <w:r w:rsidRPr="00683AA1">
        <w:rPr>
          <w:bCs/>
        </w:rPr>
        <w:fldChar w:fldCharType="end"/>
      </w:r>
      <w:r w:rsidRPr="00683AA1">
        <w:rPr>
          <w:bCs/>
        </w:rPr>
        <w:fldChar w:fldCharType="begin"/>
      </w:r>
      <w:r w:rsidR="00DF3BFD" w:rsidRPr="006B2291">
        <w:rPr>
          <w:bCs/>
          <w:lang w:val="es-ES"/>
        </w:rPr>
        <w:instrText xml:space="preserve"> ASK  "title of the proposal"  \* MERGEFORMAT </w:instrText>
      </w:r>
      <w:r w:rsidRPr="00683AA1">
        <w:rPr>
          <w:bCs/>
        </w:rPr>
        <w:fldChar w:fldCharType="end"/>
      </w:r>
      <w:r w:rsidR="00106434" w:rsidRPr="00106434">
        <w:rPr>
          <w:bCs/>
          <w:lang w:val="es-ES"/>
        </w:rPr>
        <w:t>C</w:t>
      </w:r>
      <w:r w:rsidR="006B2291" w:rsidRPr="006B2291">
        <w:rPr>
          <w:bCs/>
          <w:lang w:val="es-ES"/>
        </w:rPr>
        <w:t>ompromis</w:t>
      </w:r>
      <w:r w:rsidR="00106434">
        <w:rPr>
          <w:bCs/>
          <w:lang w:val="es-ES"/>
        </w:rPr>
        <w:t>o</w:t>
      </w:r>
      <w:r w:rsidR="006B2291" w:rsidRPr="006B2291">
        <w:rPr>
          <w:bCs/>
          <w:lang w:val="es-ES"/>
        </w:rPr>
        <w:t>s a cumplir por la instituci</w:t>
      </w:r>
      <w:r w:rsidR="006B2291">
        <w:rPr>
          <w:bCs/>
          <w:lang w:val="es-ES"/>
        </w:rPr>
        <w:t>ón solicitante que será la beneficiaria del Convenio a firmar con la Fundación Salamanca Ciudad de Cultura y Saberes (en adelante La Fundación), en caso de que el proyecto de investigación sea seleccionado y el convenio sea firmado correctamente</w:t>
      </w:r>
      <w:r w:rsidR="00106434">
        <w:rPr>
          <w:bCs/>
          <w:lang w:val="es-ES"/>
        </w:rPr>
        <w:t xml:space="preserve">: </w:t>
      </w:r>
    </w:p>
    <w:p w:rsidR="00106434" w:rsidRPr="00E65165" w:rsidRDefault="00106434" w:rsidP="00DF3BFD">
      <w:pPr>
        <w:suppressAutoHyphens/>
        <w:spacing w:line="360" w:lineRule="auto"/>
        <w:jc w:val="both"/>
        <w:rPr>
          <w:bCs/>
          <w:lang w:val="es-ES" w:eastAsia="ar-SA"/>
        </w:rPr>
      </w:pPr>
    </w:p>
    <w:p w:rsidR="00106434" w:rsidRPr="00106434" w:rsidRDefault="00106434" w:rsidP="00DF3BFD">
      <w:pPr>
        <w:suppressAutoHyphens/>
        <w:spacing w:line="360" w:lineRule="auto"/>
        <w:jc w:val="both"/>
        <w:rPr>
          <w:lang w:val="es-ES" w:eastAsia="ar-SA"/>
        </w:rPr>
      </w:pPr>
      <w:r w:rsidRPr="00106434">
        <w:rPr>
          <w:lang w:val="es-ES" w:eastAsia="ar-SA"/>
        </w:rPr>
        <w:t xml:space="preserve">La Institución solicitante se compromete a acoger al </w:t>
      </w:r>
      <w:r w:rsidR="00E65165">
        <w:rPr>
          <w:lang w:val="es-ES" w:eastAsia="ar-SA"/>
        </w:rPr>
        <w:t>I</w:t>
      </w:r>
      <w:r w:rsidRPr="00106434">
        <w:rPr>
          <w:lang w:val="es-ES" w:eastAsia="ar-SA"/>
        </w:rPr>
        <w:t xml:space="preserve">nvestigador </w:t>
      </w:r>
      <w:r w:rsidR="00E65165">
        <w:rPr>
          <w:lang w:val="es-ES" w:eastAsia="ar-SA"/>
        </w:rPr>
        <w:t>P</w:t>
      </w:r>
      <w:r w:rsidRPr="00106434">
        <w:rPr>
          <w:lang w:val="es-ES" w:eastAsia="ar-SA"/>
        </w:rPr>
        <w:t>rincipal durante la duración del convenio a:</w:t>
      </w:r>
    </w:p>
    <w:p w:rsidR="00DF3BFD" w:rsidRPr="00E65165" w:rsidRDefault="00DF3BFD" w:rsidP="00DF3BFD">
      <w:pPr>
        <w:suppressAutoHyphens/>
        <w:spacing w:line="360" w:lineRule="auto"/>
        <w:jc w:val="both"/>
        <w:rPr>
          <w:lang w:val="es-ES" w:eastAsia="ar-SA"/>
        </w:rPr>
      </w:pPr>
    </w:p>
    <w:p w:rsidR="00DF3BFD" w:rsidRPr="00106434" w:rsidRDefault="00E65165" w:rsidP="00F67283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>
        <w:rPr>
          <w:lang w:val="es-ES" w:eastAsia="ar-SA"/>
        </w:rPr>
        <w:t xml:space="preserve">Asegurar </w:t>
      </w:r>
      <w:r w:rsidR="00106434" w:rsidRPr="00106434">
        <w:rPr>
          <w:lang w:val="es-ES" w:eastAsia="ar-SA"/>
        </w:rPr>
        <w:t xml:space="preserve">que el proyecto de investigación se desarrollará bajo la dirección científica directa del </w:t>
      </w:r>
      <w:r>
        <w:rPr>
          <w:lang w:val="es-ES" w:eastAsia="ar-SA"/>
        </w:rPr>
        <w:t>I</w:t>
      </w:r>
      <w:r w:rsidR="00106434" w:rsidRPr="00106434">
        <w:rPr>
          <w:lang w:val="es-ES" w:eastAsia="ar-SA"/>
        </w:rPr>
        <w:t xml:space="preserve">nvestigador </w:t>
      </w:r>
      <w:r>
        <w:rPr>
          <w:lang w:val="es-ES" w:eastAsia="ar-SA"/>
        </w:rPr>
        <w:t>P</w:t>
      </w:r>
      <w:r w:rsidR="00106434" w:rsidRPr="00106434">
        <w:rPr>
          <w:lang w:val="es-ES" w:eastAsia="ar-SA"/>
        </w:rPr>
        <w:t>rincipal</w:t>
      </w:r>
      <w:r w:rsidR="00DF3BFD" w:rsidRPr="00106434">
        <w:rPr>
          <w:iCs/>
          <w:lang w:val="es-ES" w:eastAsia="ar-SA"/>
        </w:rPr>
        <w:tab/>
        <w:t xml:space="preserve"> </w:t>
      </w:r>
    </w:p>
    <w:p w:rsidR="00DF3BFD" w:rsidRPr="00106434" w:rsidRDefault="00106434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106434">
        <w:rPr>
          <w:lang w:val="es-ES" w:eastAsia="ar-SA"/>
        </w:rPr>
        <w:t xml:space="preserve">Impulsar el trabajo a desarrollar, teniendo en cuenta el papel específico del </w:t>
      </w:r>
      <w:r w:rsidR="00E65165">
        <w:rPr>
          <w:lang w:val="es-ES" w:eastAsia="ar-SA"/>
        </w:rPr>
        <w:t>I</w:t>
      </w:r>
      <w:r w:rsidRPr="00106434">
        <w:rPr>
          <w:lang w:val="es-ES" w:eastAsia="ar-SA"/>
        </w:rPr>
        <w:t xml:space="preserve">nvestigador </w:t>
      </w:r>
      <w:r w:rsidR="00E65165">
        <w:rPr>
          <w:lang w:val="es-ES" w:eastAsia="ar-SA"/>
        </w:rPr>
        <w:t>P</w:t>
      </w:r>
      <w:r w:rsidRPr="00106434">
        <w:rPr>
          <w:lang w:val="es-ES" w:eastAsia="ar-SA"/>
        </w:rPr>
        <w:t>rincipal</w:t>
      </w:r>
    </w:p>
    <w:p w:rsidR="00DF3BFD" w:rsidRPr="00106434" w:rsidRDefault="00106434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106434">
        <w:rPr>
          <w:lang w:val="es-ES" w:eastAsia="ar-SA"/>
        </w:rPr>
        <w:t xml:space="preserve">Redactar, antes de la firma del convenio, un acuerdo </w:t>
      </w:r>
      <w:r w:rsidR="00E65165">
        <w:rPr>
          <w:lang w:val="es-ES" w:eastAsia="ar-SA"/>
        </w:rPr>
        <w:t>com</w:t>
      </w:r>
      <w:r w:rsidRPr="00106434">
        <w:rPr>
          <w:lang w:val="es-ES" w:eastAsia="ar-SA"/>
        </w:rPr>
        <w:t xml:space="preserve">plementario con el </w:t>
      </w:r>
      <w:r w:rsidR="00E65165">
        <w:rPr>
          <w:lang w:val="es-ES" w:eastAsia="ar-SA"/>
        </w:rPr>
        <w:t>I</w:t>
      </w:r>
      <w:r w:rsidRPr="00106434">
        <w:rPr>
          <w:lang w:val="es-ES" w:eastAsia="ar-SA"/>
        </w:rPr>
        <w:t xml:space="preserve">nvestigador </w:t>
      </w:r>
      <w:r w:rsidR="00E65165">
        <w:rPr>
          <w:lang w:val="es-ES" w:eastAsia="ar-SA"/>
        </w:rPr>
        <w:t>P</w:t>
      </w:r>
      <w:r w:rsidRPr="00106434">
        <w:rPr>
          <w:lang w:val="es-ES" w:eastAsia="ar-SA"/>
        </w:rPr>
        <w:t>rincipal que especifique la obligación de la instituci</w:t>
      </w:r>
      <w:r>
        <w:rPr>
          <w:lang w:val="es-ES" w:eastAsia="ar-SA"/>
        </w:rPr>
        <w:t xml:space="preserve">ón solicitante a desarrollar sus compromisos recogidos en el convenio. </w:t>
      </w:r>
    </w:p>
    <w:p w:rsidR="00DF3BFD" w:rsidRPr="00106434" w:rsidRDefault="00106434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106434">
        <w:rPr>
          <w:lang w:val="es-ES" w:eastAsia="ar-SA"/>
        </w:rPr>
        <w:t>P</w:t>
      </w:r>
      <w:r w:rsidR="00DF3BFD" w:rsidRPr="00106434">
        <w:rPr>
          <w:lang w:val="es-ES" w:eastAsia="ar-SA"/>
        </w:rPr>
        <w:t>ro</w:t>
      </w:r>
      <w:r w:rsidRPr="00106434">
        <w:rPr>
          <w:lang w:val="es-ES" w:eastAsia="ar-SA"/>
        </w:rPr>
        <w:t xml:space="preserve">porcionar al </w:t>
      </w:r>
      <w:r w:rsidR="00E65165">
        <w:rPr>
          <w:lang w:val="es-ES" w:eastAsia="ar-SA"/>
        </w:rPr>
        <w:t>I</w:t>
      </w:r>
      <w:r w:rsidRPr="00106434">
        <w:rPr>
          <w:lang w:val="es-ES" w:eastAsia="ar-SA"/>
        </w:rPr>
        <w:t xml:space="preserve">nvestigador </w:t>
      </w:r>
      <w:r w:rsidR="00E65165">
        <w:rPr>
          <w:lang w:val="es-ES" w:eastAsia="ar-SA"/>
        </w:rPr>
        <w:t>P</w:t>
      </w:r>
      <w:r w:rsidRPr="00106434">
        <w:rPr>
          <w:lang w:val="es-ES" w:eastAsia="ar-SA"/>
        </w:rPr>
        <w:t>rincipal una copia firmada del convenio</w:t>
      </w:r>
      <w:r w:rsidR="00DF3BFD" w:rsidRPr="00106434">
        <w:rPr>
          <w:lang w:val="es-ES" w:eastAsia="ar-SA"/>
        </w:rPr>
        <w:t>;</w:t>
      </w:r>
    </w:p>
    <w:p w:rsidR="00DF3BFD" w:rsidRPr="00106434" w:rsidRDefault="00106434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106434">
        <w:rPr>
          <w:lang w:val="es-ES" w:eastAsia="ar-SA"/>
        </w:rPr>
        <w:t xml:space="preserve">Garantizar la independencia científica del </w:t>
      </w:r>
      <w:r w:rsidR="00E65165">
        <w:rPr>
          <w:lang w:val="es-ES" w:eastAsia="ar-SA"/>
        </w:rPr>
        <w:t>I</w:t>
      </w:r>
      <w:r w:rsidRPr="00106434">
        <w:rPr>
          <w:lang w:val="es-ES" w:eastAsia="ar-SA"/>
        </w:rPr>
        <w:t xml:space="preserve">nvestigador </w:t>
      </w:r>
      <w:r w:rsidR="00E65165">
        <w:rPr>
          <w:lang w:val="es-ES" w:eastAsia="ar-SA"/>
        </w:rPr>
        <w:t>P</w:t>
      </w:r>
      <w:r w:rsidRPr="00106434">
        <w:rPr>
          <w:lang w:val="es-ES" w:eastAsia="ar-SA"/>
        </w:rPr>
        <w:t>rincipal, en particular en lo que concierne a</w:t>
      </w:r>
      <w:r w:rsidR="00DF3BFD" w:rsidRPr="00106434">
        <w:rPr>
          <w:lang w:val="es-ES" w:eastAsia="ar-SA"/>
        </w:rPr>
        <w:t>:</w:t>
      </w:r>
    </w:p>
    <w:p w:rsidR="00DF3BFD" w:rsidRPr="00106434" w:rsidRDefault="00106434" w:rsidP="00DF3BFD">
      <w:pPr>
        <w:numPr>
          <w:ilvl w:val="1"/>
          <w:numId w:val="2"/>
        </w:numPr>
        <w:tabs>
          <w:tab w:val="num" w:pos="1620"/>
        </w:tabs>
        <w:suppressAutoHyphens/>
        <w:spacing w:line="360" w:lineRule="auto"/>
        <w:ind w:left="1620"/>
        <w:jc w:val="both"/>
        <w:rPr>
          <w:iCs/>
          <w:lang w:val="es-ES" w:eastAsia="ar-SA"/>
        </w:rPr>
      </w:pPr>
      <w:r w:rsidRPr="00106434">
        <w:rPr>
          <w:iCs/>
          <w:lang w:val="es-ES" w:eastAsia="ar-SA"/>
        </w:rPr>
        <w:t>U</w:t>
      </w:r>
      <w:r w:rsidR="00DF3BFD" w:rsidRPr="00106434">
        <w:rPr>
          <w:iCs/>
          <w:lang w:val="es-ES" w:eastAsia="ar-SA"/>
        </w:rPr>
        <w:t>s</w:t>
      </w:r>
      <w:r w:rsidRPr="00106434">
        <w:rPr>
          <w:iCs/>
          <w:lang w:val="es-ES" w:eastAsia="ar-SA"/>
        </w:rPr>
        <w:t>o del presupuesto para lograr los objetivos del proyecto</w:t>
      </w:r>
      <w:r w:rsidR="00DF3BFD" w:rsidRPr="00106434">
        <w:rPr>
          <w:iCs/>
          <w:lang w:val="es-ES" w:eastAsia="ar-SA"/>
        </w:rPr>
        <w:t>;</w:t>
      </w:r>
    </w:p>
    <w:p w:rsidR="00DF3BFD" w:rsidRPr="00106434" w:rsidRDefault="00106434" w:rsidP="00DF3BFD">
      <w:pPr>
        <w:numPr>
          <w:ilvl w:val="1"/>
          <w:numId w:val="2"/>
        </w:numPr>
        <w:tabs>
          <w:tab w:val="num" w:pos="1620"/>
        </w:tabs>
        <w:suppressAutoHyphens/>
        <w:spacing w:line="360" w:lineRule="auto"/>
        <w:ind w:left="1620"/>
        <w:jc w:val="both"/>
        <w:rPr>
          <w:iCs/>
          <w:lang w:val="es-ES" w:eastAsia="ar-SA"/>
        </w:rPr>
      </w:pPr>
      <w:r w:rsidRPr="00106434">
        <w:rPr>
          <w:iCs/>
          <w:lang w:val="es-ES" w:eastAsia="ar-SA"/>
        </w:rPr>
        <w:t>A</w:t>
      </w:r>
      <w:r w:rsidR="00DF3BFD" w:rsidRPr="00106434">
        <w:rPr>
          <w:iCs/>
          <w:lang w:val="es-ES" w:eastAsia="ar-SA"/>
        </w:rPr>
        <w:t>ut</w:t>
      </w:r>
      <w:r w:rsidRPr="00106434">
        <w:rPr>
          <w:iCs/>
          <w:lang w:val="es-ES" w:eastAsia="ar-SA"/>
        </w:rPr>
        <w:t xml:space="preserve">oridad para publicar como autor </w:t>
      </w:r>
      <w:proofErr w:type="spellStart"/>
      <w:r w:rsidRPr="00106434">
        <w:rPr>
          <w:iCs/>
          <w:lang w:val="es-ES" w:eastAsia="ar-SA"/>
        </w:rPr>
        <w:t>senior</w:t>
      </w:r>
      <w:proofErr w:type="spellEnd"/>
      <w:r w:rsidRPr="00106434">
        <w:rPr>
          <w:iCs/>
          <w:lang w:val="es-ES" w:eastAsia="ar-SA"/>
        </w:rPr>
        <w:t xml:space="preserve"> e invitar </w:t>
      </w:r>
      <w:r w:rsidR="00E65165">
        <w:rPr>
          <w:iCs/>
          <w:lang w:val="es-ES" w:eastAsia="ar-SA"/>
        </w:rPr>
        <w:t>como</w:t>
      </w:r>
      <w:r w:rsidRPr="00106434">
        <w:rPr>
          <w:iCs/>
          <w:lang w:val="es-ES" w:eastAsia="ar-SA"/>
        </w:rPr>
        <w:t xml:space="preserve"> </w:t>
      </w:r>
      <w:proofErr w:type="spellStart"/>
      <w:r w:rsidRPr="00106434">
        <w:rPr>
          <w:iCs/>
          <w:lang w:val="es-ES" w:eastAsia="ar-SA"/>
        </w:rPr>
        <w:t>co</w:t>
      </w:r>
      <w:proofErr w:type="spellEnd"/>
      <w:r w:rsidRPr="00106434">
        <w:rPr>
          <w:iCs/>
          <w:lang w:val="es-ES" w:eastAsia="ar-SA"/>
        </w:rPr>
        <w:t>-autores a aquellos que hayan cont</w:t>
      </w:r>
      <w:r w:rsidR="00E65165">
        <w:rPr>
          <w:iCs/>
          <w:lang w:val="es-ES" w:eastAsia="ar-SA"/>
        </w:rPr>
        <w:t>r</w:t>
      </w:r>
      <w:r w:rsidRPr="00106434">
        <w:rPr>
          <w:iCs/>
          <w:lang w:val="es-ES" w:eastAsia="ar-SA"/>
        </w:rPr>
        <w:t>ibuido sustancialmente al proyecto</w:t>
      </w:r>
      <w:r w:rsidR="00DF3BFD" w:rsidRPr="00106434">
        <w:rPr>
          <w:iCs/>
          <w:lang w:val="es-ES" w:eastAsia="ar-SA"/>
        </w:rPr>
        <w:t>;</w:t>
      </w:r>
    </w:p>
    <w:p w:rsidR="00DF3BFD" w:rsidRPr="00106434" w:rsidRDefault="00106434" w:rsidP="00DF3BFD">
      <w:pPr>
        <w:numPr>
          <w:ilvl w:val="1"/>
          <w:numId w:val="2"/>
        </w:numPr>
        <w:tabs>
          <w:tab w:val="num" w:pos="1620"/>
        </w:tabs>
        <w:suppressAutoHyphens/>
        <w:spacing w:line="360" w:lineRule="auto"/>
        <w:ind w:left="1620"/>
        <w:jc w:val="both"/>
        <w:rPr>
          <w:iCs/>
          <w:lang w:val="es-ES" w:eastAsia="ar-SA"/>
        </w:rPr>
      </w:pPr>
      <w:r w:rsidRPr="00106434">
        <w:rPr>
          <w:iCs/>
          <w:lang w:val="es-ES" w:eastAsia="ar-SA"/>
        </w:rPr>
        <w:t>P</w:t>
      </w:r>
      <w:r w:rsidR="00DF3BFD" w:rsidRPr="00106434">
        <w:rPr>
          <w:iCs/>
          <w:lang w:val="es-ES" w:eastAsia="ar-SA"/>
        </w:rPr>
        <w:t>repara</w:t>
      </w:r>
      <w:r w:rsidRPr="00106434">
        <w:rPr>
          <w:iCs/>
          <w:lang w:val="es-ES" w:eastAsia="ar-SA"/>
        </w:rPr>
        <w:t>ción de informes científicos relativ</w:t>
      </w:r>
      <w:r w:rsidR="00E65165">
        <w:rPr>
          <w:iCs/>
          <w:lang w:val="es-ES" w:eastAsia="ar-SA"/>
        </w:rPr>
        <w:t>o</w:t>
      </w:r>
      <w:r w:rsidRPr="00106434">
        <w:rPr>
          <w:iCs/>
          <w:lang w:val="es-ES" w:eastAsia="ar-SA"/>
        </w:rPr>
        <w:t>s al proyecto</w:t>
      </w:r>
      <w:r w:rsidR="00DF3BFD" w:rsidRPr="00106434">
        <w:rPr>
          <w:iCs/>
          <w:lang w:val="es-ES" w:eastAsia="ar-SA"/>
        </w:rPr>
        <w:t>;</w:t>
      </w:r>
    </w:p>
    <w:p w:rsidR="00DF3BFD" w:rsidRPr="00106434" w:rsidRDefault="00106434" w:rsidP="00DF3BFD">
      <w:pPr>
        <w:numPr>
          <w:ilvl w:val="1"/>
          <w:numId w:val="2"/>
        </w:numPr>
        <w:tabs>
          <w:tab w:val="num" w:pos="1620"/>
        </w:tabs>
        <w:suppressAutoHyphens/>
        <w:spacing w:line="360" w:lineRule="auto"/>
        <w:ind w:left="1620"/>
        <w:jc w:val="both"/>
        <w:rPr>
          <w:iCs/>
          <w:lang w:val="es-ES" w:eastAsia="ar-SA"/>
        </w:rPr>
      </w:pPr>
      <w:r w:rsidRPr="00106434">
        <w:rPr>
          <w:iCs/>
          <w:lang w:val="es-ES" w:eastAsia="ar-SA"/>
        </w:rPr>
        <w:lastRenderedPageBreak/>
        <w:t>S</w:t>
      </w:r>
      <w:r w:rsidR="00DF3BFD" w:rsidRPr="00106434">
        <w:rPr>
          <w:iCs/>
          <w:lang w:val="es-ES" w:eastAsia="ar-SA"/>
        </w:rPr>
        <w:t>elec</w:t>
      </w:r>
      <w:r w:rsidRPr="00106434">
        <w:rPr>
          <w:iCs/>
          <w:lang w:val="es-ES" w:eastAsia="ar-SA"/>
        </w:rPr>
        <w:t>ción y supervisi</w:t>
      </w:r>
      <w:r w:rsidR="00E65165">
        <w:rPr>
          <w:iCs/>
          <w:lang w:val="es-ES" w:eastAsia="ar-SA"/>
        </w:rPr>
        <w:t>ó</w:t>
      </w:r>
      <w:r w:rsidRPr="00106434">
        <w:rPr>
          <w:iCs/>
          <w:lang w:val="es-ES" w:eastAsia="ar-SA"/>
        </w:rPr>
        <w:t>n del resto de componentes del equipo de trabajo acogidos por la institución solicitante u otras entidades legales, en l</w:t>
      </w:r>
      <w:r>
        <w:rPr>
          <w:iCs/>
          <w:lang w:val="es-ES" w:eastAsia="ar-SA"/>
        </w:rPr>
        <w:t xml:space="preserve">ínea con los perfiles </w:t>
      </w:r>
      <w:r w:rsidR="00B1082B">
        <w:rPr>
          <w:iCs/>
          <w:lang w:val="es-ES" w:eastAsia="ar-SA"/>
        </w:rPr>
        <w:t>requeridos para desarrollar el proyecto conforme con las prácticas de gestión habituales de la institución solicitante</w:t>
      </w:r>
      <w:r w:rsidR="00DF3BFD" w:rsidRPr="00106434">
        <w:rPr>
          <w:iCs/>
          <w:lang w:val="es-ES" w:eastAsia="ar-SA"/>
        </w:rPr>
        <w:t>;</w:t>
      </w:r>
    </w:p>
    <w:p w:rsidR="00DF3BFD" w:rsidRPr="00E65165" w:rsidRDefault="00E65165" w:rsidP="00DF3BFD">
      <w:pPr>
        <w:numPr>
          <w:ilvl w:val="1"/>
          <w:numId w:val="2"/>
        </w:numPr>
        <w:tabs>
          <w:tab w:val="num" w:pos="1620"/>
        </w:tabs>
        <w:suppressAutoHyphens/>
        <w:spacing w:line="360" w:lineRule="auto"/>
        <w:ind w:left="1620"/>
        <w:jc w:val="both"/>
        <w:rPr>
          <w:iCs/>
          <w:lang w:val="es-ES" w:eastAsia="ar-SA"/>
        </w:rPr>
      </w:pPr>
      <w:r w:rsidRPr="00E65165">
        <w:rPr>
          <w:iCs/>
          <w:lang w:val="es-ES" w:eastAsia="ar-SA"/>
        </w:rPr>
        <w:t>P</w:t>
      </w:r>
      <w:r w:rsidR="00DF3BFD" w:rsidRPr="00E65165">
        <w:rPr>
          <w:iCs/>
          <w:lang w:val="es-ES" w:eastAsia="ar-SA"/>
        </w:rPr>
        <w:t>os</w:t>
      </w:r>
      <w:r w:rsidRPr="00E65165">
        <w:rPr>
          <w:iCs/>
          <w:lang w:val="es-ES" w:eastAsia="ar-SA"/>
        </w:rPr>
        <w:t>ibilidad de solicitar f</w:t>
      </w:r>
      <w:r>
        <w:rPr>
          <w:iCs/>
          <w:lang w:val="es-ES" w:eastAsia="ar-SA"/>
        </w:rPr>
        <w:t xml:space="preserve">inanciación </w:t>
      </w:r>
      <w:r w:rsidRPr="00E65165">
        <w:rPr>
          <w:iCs/>
          <w:lang w:val="es-ES" w:eastAsia="ar-SA"/>
        </w:rPr>
        <w:t>de forma independiente</w:t>
      </w:r>
      <w:r w:rsidR="00DF3BFD" w:rsidRPr="00E65165">
        <w:rPr>
          <w:iCs/>
          <w:lang w:val="es-ES" w:eastAsia="ar-SA"/>
        </w:rPr>
        <w:t>;</w:t>
      </w:r>
    </w:p>
    <w:p w:rsidR="00DF3BFD" w:rsidRPr="00E65165" w:rsidRDefault="00E65165" w:rsidP="00DF3BFD">
      <w:pPr>
        <w:numPr>
          <w:ilvl w:val="1"/>
          <w:numId w:val="2"/>
        </w:numPr>
        <w:tabs>
          <w:tab w:val="num" w:pos="1620"/>
        </w:tabs>
        <w:suppressAutoHyphens/>
        <w:spacing w:line="360" w:lineRule="auto"/>
        <w:ind w:left="1620"/>
        <w:jc w:val="both"/>
        <w:rPr>
          <w:iCs/>
          <w:lang w:val="es-ES" w:eastAsia="ar-SA"/>
        </w:rPr>
      </w:pPr>
      <w:r>
        <w:rPr>
          <w:iCs/>
          <w:lang w:val="es-ES" w:eastAsia="ar-SA"/>
        </w:rPr>
        <w:t>Acceso a infraestructuras adecuadas y equipamiento necesario para desarrollar la investigación</w:t>
      </w:r>
      <w:r w:rsidR="00DF3BFD" w:rsidRPr="00E65165">
        <w:rPr>
          <w:iCs/>
          <w:lang w:val="es-ES" w:eastAsia="ar-SA"/>
        </w:rPr>
        <w:t>;</w:t>
      </w:r>
    </w:p>
    <w:p w:rsidR="00DF3BFD" w:rsidRPr="006B3F6F" w:rsidRDefault="00E65165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6B3F6F">
        <w:rPr>
          <w:lang w:val="es-ES" w:eastAsia="ar-SA"/>
        </w:rPr>
        <w:t>Proporcionar –durante el desarrollo del proyecto- apoyo investigador al Investigador Principal y miembros de su equipo</w:t>
      </w:r>
      <w:r w:rsidR="006B3F6F" w:rsidRPr="006B3F6F">
        <w:rPr>
          <w:lang w:val="es-ES" w:eastAsia="ar-SA"/>
        </w:rPr>
        <w:t xml:space="preserve"> en lo relativ</w:t>
      </w:r>
      <w:r w:rsidR="006B3F6F">
        <w:rPr>
          <w:lang w:val="es-ES" w:eastAsia="ar-SA"/>
        </w:rPr>
        <w:t>o</w:t>
      </w:r>
      <w:r w:rsidR="006B3F6F" w:rsidRPr="006B3F6F">
        <w:rPr>
          <w:lang w:val="es-ES" w:eastAsia="ar-SA"/>
        </w:rPr>
        <w:t xml:space="preserve"> a infraestructuras, equipamiento, derechos de acceso, productos y otros Servicios necesario</w:t>
      </w:r>
      <w:r w:rsidR="006B3F6F">
        <w:rPr>
          <w:lang w:val="es-ES" w:eastAsia="ar-SA"/>
        </w:rPr>
        <w:t>s para el desarrollo del proyecto</w:t>
      </w:r>
      <w:r w:rsidR="00DF3BFD" w:rsidRPr="006B3F6F">
        <w:rPr>
          <w:lang w:val="es-ES" w:eastAsia="ar-SA"/>
        </w:rPr>
        <w:t xml:space="preserve">; </w:t>
      </w:r>
    </w:p>
    <w:p w:rsidR="00DF3BFD" w:rsidRPr="006B3F6F" w:rsidRDefault="006B3F6F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6B3F6F">
        <w:rPr>
          <w:lang w:val="es-ES" w:eastAsia="ar-SA"/>
        </w:rPr>
        <w:t>Apoyar al Investigador Principal y proporcionarle asistencia administrativ</w:t>
      </w:r>
      <w:r>
        <w:rPr>
          <w:lang w:val="es-ES" w:eastAsia="ar-SA"/>
        </w:rPr>
        <w:t>a</w:t>
      </w:r>
      <w:r w:rsidRPr="006B3F6F">
        <w:rPr>
          <w:lang w:val="es-ES" w:eastAsia="ar-SA"/>
        </w:rPr>
        <w:t>, en particular respect</w:t>
      </w:r>
      <w:r>
        <w:rPr>
          <w:lang w:val="es-ES" w:eastAsia="ar-SA"/>
        </w:rPr>
        <w:t>o</w:t>
      </w:r>
      <w:r w:rsidRPr="006B3F6F">
        <w:rPr>
          <w:lang w:val="es-ES" w:eastAsia="ar-SA"/>
        </w:rPr>
        <w:t xml:space="preserve"> a: </w:t>
      </w:r>
    </w:p>
    <w:p w:rsidR="00DF3BFD" w:rsidRPr="006B3F6F" w:rsidRDefault="006B3F6F" w:rsidP="00DF3BFD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ES" w:eastAsia="ar-SA"/>
        </w:rPr>
      </w:pPr>
      <w:r w:rsidRPr="006B3F6F">
        <w:rPr>
          <w:lang w:val="es-ES" w:eastAsia="ar-SA"/>
        </w:rPr>
        <w:t>Gestión general del proyecto y su equipo de trabajo</w:t>
      </w:r>
      <w:r>
        <w:rPr>
          <w:lang w:val="es-ES" w:eastAsia="ar-SA"/>
        </w:rPr>
        <w:t>;</w:t>
      </w:r>
    </w:p>
    <w:p w:rsidR="00DF3BFD" w:rsidRPr="006B3F6F" w:rsidRDefault="006B3F6F" w:rsidP="00DF3BFD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ES" w:eastAsia="ar-SA"/>
        </w:rPr>
      </w:pPr>
      <w:r w:rsidRPr="006B3F6F">
        <w:rPr>
          <w:lang w:val="es-ES" w:eastAsia="ar-SA"/>
        </w:rPr>
        <w:t>Información científica, asegurando principalmente que los miembros del equipo env</w:t>
      </w:r>
      <w:r>
        <w:rPr>
          <w:lang w:val="es-ES" w:eastAsia="ar-SA"/>
        </w:rPr>
        <w:t>íen sus resultados de investigación al Investigador Principal</w:t>
      </w:r>
      <w:r w:rsidR="00DF3BFD" w:rsidRPr="006B3F6F">
        <w:rPr>
          <w:lang w:val="es-ES" w:eastAsia="ar-SA"/>
        </w:rPr>
        <w:t>;</w:t>
      </w:r>
    </w:p>
    <w:p w:rsidR="00DF3BFD" w:rsidRPr="006B3F6F" w:rsidRDefault="006B3F6F" w:rsidP="00DF3BFD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ES" w:eastAsia="ar-SA"/>
        </w:rPr>
      </w:pPr>
      <w:r w:rsidRPr="006B3F6F">
        <w:rPr>
          <w:lang w:val="es-ES" w:eastAsia="ar-SA"/>
        </w:rPr>
        <w:t>Información económica, sobre todo proporcionando información</w:t>
      </w:r>
      <w:r>
        <w:rPr>
          <w:lang w:val="es-ES" w:eastAsia="ar-SA"/>
        </w:rPr>
        <w:t xml:space="preserve"> financiera</w:t>
      </w:r>
      <w:r w:rsidRPr="006B3F6F">
        <w:rPr>
          <w:lang w:val="es-ES" w:eastAsia="ar-SA"/>
        </w:rPr>
        <w:t xml:space="preserve"> puntual y </w:t>
      </w:r>
      <w:r>
        <w:rPr>
          <w:lang w:val="es-ES" w:eastAsia="ar-SA"/>
        </w:rPr>
        <w:t>clara</w:t>
      </w:r>
      <w:r w:rsidR="00DF3BFD" w:rsidRPr="006B3F6F">
        <w:rPr>
          <w:lang w:val="es-ES" w:eastAsia="ar-SA"/>
        </w:rPr>
        <w:t>;</w:t>
      </w:r>
    </w:p>
    <w:p w:rsidR="00DF3BFD" w:rsidRPr="006B3F6F" w:rsidRDefault="006B3F6F" w:rsidP="00DF3BFD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ES" w:eastAsia="ar-SA"/>
        </w:rPr>
      </w:pPr>
      <w:r w:rsidRPr="006B3F6F">
        <w:rPr>
          <w:lang w:val="es-ES" w:eastAsia="ar-SA"/>
        </w:rPr>
        <w:t>Aplicación de las prácticas de gestión habituales de la instituci</w:t>
      </w:r>
      <w:r>
        <w:rPr>
          <w:lang w:val="es-ES" w:eastAsia="ar-SA"/>
        </w:rPr>
        <w:t>ón legal solicitante</w:t>
      </w:r>
      <w:r w:rsidR="00DF3BFD" w:rsidRPr="006B3F6F">
        <w:rPr>
          <w:lang w:val="es-ES" w:eastAsia="ar-SA"/>
        </w:rPr>
        <w:t>;</w:t>
      </w:r>
    </w:p>
    <w:p w:rsidR="00DF3BFD" w:rsidRPr="00F52530" w:rsidRDefault="006B3F6F" w:rsidP="00DF3BFD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ES" w:eastAsia="ar-SA"/>
        </w:rPr>
      </w:pPr>
      <w:r w:rsidRPr="00F52530">
        <w:rPr>
          <w:lang w:val="es-ES" w:eastAsia="ar-SA"/>
        </w:rPr>
        <w:t xml:space="preserve">Logística </w:t>
      </w:r>
      <w:r w:rsidR="00DF3BFD" w:rsidRPr="00F52530">
        <w:rPr>
          <w:lang w:val="es-ES" w:eastAsia="ar-SA"/>
        </w:rPr>
        <w:t xml:space="preserve">general </w:t>
      </w:r>
      <w:r w:rsidR="00084CFF" w:rsidRPr="00F52530">
        <w:rPr>
          <w:lang w:val="es-ES" w:eastAsia="ar-SA"/>
        </w:rPr>
        <w:t>necesaria para e</w:t>
      </w:r>
      <w:r w:rsidRPr="00F52530">
        <w:rPr>
          <w:lang w:val="es-ES" w:eastAsia="ar-SA"/>
        </w:rPr>
        <w:t>l proyecto</w:t>
      </w:r>
      <w:r w:rsidR="00DF3BFD" w:rsidRPr="00F52530">
        <w:rPr>
          <w:lang w:val="es-ES" w:eastAsia="ar-SA"/>
        </w:rPr>
        <w:t>;</w:t>
      </w:r>
    </w:p>
    <w:p w:rsidR="00DF3BFD" w:rsidRPr="006B3F6F" w:rsidRDefault="006B3F6F" w:rsidP="00DF3BFD">
      <w:pPr>
        <w:pStyle w:val="Prrafodelista"/>
        <w:numPr>
          <w:ilvl w:val="0"/>
          <w:numId w:val="3"/>
        </w:numPr>
        <w:spacing w:line="360" w:lineRule="auto"/>
        <w:jc w:val="both"/>
        <w:rPr>
          <w:lang w:val="es-ES" w:eastAsia="ar-SA"/>
        </w:rPr>
      </w:pPr>
      <w:r w:rsidRPr="006B3F6F">
        <w:rPr>
          <w:lang w:val="es-ES" w:eastAsia="ar-SA"/>
        </w:rPr>
        <w:t>Acceso a sistemas electrónicos de intercambio</w:t>
      </w:r>
      <w:r w:rsidR="00DF3BFD" w:rsidRPr="006B3F6F">
        <w:rPr>
          <w:lang w:val="es-ES" w:eastAsia="ar-SA"/>
        </w:rPr>
        <w:t>;</w:t>
      </w:r>
    </w:p>
    <w:p w:rsidR="00DF3BFD" w:rsidRPr="006B3F6F" w:rsidRDefault="006B3F6F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6B3F6F">
        <w:rPr>
          <w:lang w:val="es-ES" w:eastAsia="ar-SA"/>
        </w:rPr>
        <w:t>Informar al Investigador Principal de forma inmediata –por escrito- sobre cualquier evento o circunstancia susceptible de afectar al convenio.</w:t>
      </w:r>
      <w:r w:rsidR="00DF3BFD" w:rsidRPr="006B3F6F">
        <w:rPr>
          <w:lang w:val="es-ES" w:eastAsia="ar-SA"/>
        </w:rPr>
        <w:t xml:space="preserve"> </w:t>
      </w:r>
    </w:p>
    <w:p w:rsidR="00DF3BFD" w:rsidRPr="006B3F6F" w:rsidRDefault="006B3F6F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lang w:val="es-ES" w:eastAsia="ar-SA"/>
        </w:rPr>
      </w:pPr>
      <w:r w:rsidRPr="006B3F6F">
        <w:rPr>
          <w:lang w:val="es-ES" w:eastAsia="ar-SA"/>
        </w:rPr>
        <w:t>Permitir que el Investigad</w:t>
      </w:r>
      <w:r w:rsidR="000B5D8A">
        <w:rPr>
          <w:lang w:val="es-ES" w:eastAsia="ar-SA"/>
        </w:rPr>
        <w:t>or Principal pueda disfrutar correctamente de</w:t>
      </w:r>
      <w:r w:rsidR="00DF3BFD" w:rsidRPr="006B3F6F">
        <w:rPr>
          <w:lang w:val="es-ES" w:eastAsia="ar-SA"/>
        </w:rPr>
        <w:t>:</w:t>
      </w:r>
    </w:p>
    <w:p w:rsidR="00DF3BFD" w:rsidRPr="000B5D8A" w:rsidRDefault="000B5D8A" w:rsidP="00DF3BFD">
      <w:pPr>
        <w:pStyle w:val="Prrafodelista"/>
        <w:numPr>
          <w:ilvl w:val="0"/>
          <w:numId w:val="4"/>
        </w:numPr>
        <w:tabs>
          <w:tab w:val="left" w:pos="900"/>
        </w:tabs>
        <w:suppressAutoHyphens/>
        <w:spacing w:line="360" w:lineRule="auto"/>
        <w:jc w:val="both"/>
        <w:rPr>
          <w:lang w:val="es-ES" w:eastAsia="ar-SA"/>
        </w:rPr>
      </w:pPr>
      <w:r w:rsidRPr="000B5D8A">
        <w:rPr>
          <w:lang w:val="es-ES" w:eastAsia="ar-SA"/>
        </w:rPr>
        <w:t>Permisos anuales, por enfermedad o licencias parentales</w:t>
      </w:r>
      <w:r w:rsidR="00DF3BFD" w:rsidRPr="000B5D8A">
        <w:rPr>
          <w:lang w:val="es-ES" w:eastAsia="ar-SA"/>
        </w:rPr>
        <w:t>;</w:t>
      </w:r>
    </w:p>
    <w:p w:rsidR="00DF3BFD" w:rsidRPr="000B5D8A" w:rsidRDefault="000B5D8A" w:rsidP="00DF3BFD">
      <w:pPr>
        <w:pStyle w:val="Prrafodelista"/>
        <w:numPr>
          <w:ilvl w:val="0"/>
          <w:numId w:val="4"/>
        </w:numPr>
        <w:tabs>
          <w:tab w:val="left" w:pos="900"/>
        </w:tabs>
        <w:suppressAutoHyphens/>
        <w:spacing w:line="360" w:lineRule="auto"/>
        <w:jc w:val="both"/>
        <w:rPr>
          <w:lang w:val="es-ES" w:eastAsia="ar-SA"/>
        </w:rPr>
      </w:pPr>
      <w:r w:rsidRPr="000B5D8A">
        <w:rPr>
          <w:lang w:val="es-ES" w:eastAsia="ar-SA"/>
        </w:rPr>
        <w:t>Co</w:t>
      </w:r>
      <w:r w:rsidR="009E6D31">
        <w:rPr>
          <w:lang w:val="es-ES" w:eastAsia="ar-SA"/>
        </w:rPr>
        <w:t xml:space="preserve">ndiciones sanitarias </w:t>
      </w:r>
      <w:r w:rsidRPr="000B5D8A">
        <w:rPr>
          <w:lang w:val="es-ES" w:eastAsia="ar-SA"/>
        </w:rPr>
        <w:t>y de seguridad</w:t>
      </w:r>
      <w:r w:rsidR="009E6D31">
        <w:rPr>
          <w:lang w:val="es-ES" w:eastAsia="ar-SA"/>
        </w:rPr>
        <w:t xml:space="preserve"> apropiadas</w:t>
      </w:r>
      <w:r w:rsidR="00DF3BFD" w:rsidRPr="000B5D8A">
        <w:rPr>
          <w:lang w:val="es-ES" w:eastAsia="ar-SA"/>
        </w:rPr>
        <w:t>;</w:t>
      </w:r>
    </w:p>
    <w:p w:rsidR="00DF3BFD" w:rsidRPr="009E6D31" w:rsidRDefault="009E6D31" w:rsidP="00DF3BFD">
      <w:pPr>
        <w:pStyle w:val="Prrafodelista"/>
        <w:numPr>
          <w:ilvl w:val="0"/>
          <w:numId w:val="4"/>
        </w:numPr>
        <w:tabs>
          <w:tab w:val="left" w:pos="900"/>
        </w:tabs>
        <w:suppressAutoHyphens/>
        <w:spacing w:line="360" w:lineRule="auto"/>
        <w:jc w:val="both"/>
        <w:rPr>
          <w:lang w:val="es-ES" w:eastAsia="ar-SA"/>
        </w:rPr>
      </w:pPr>
      <w:r w:rsidRPr="009E6D31">
        <w:rPr>
          <w:lang w:val="es-ES" w:eastAsia="ar-SA"/>
        </w:rPr>
        <w:t>Cobertura general de la Seguridad Social</w:t>
      </w:r>
      <w:r w:rsidR="00DF3BFD" w:rsidRPr="009E6D31">
        <w:rPr>
          <w:lang w:val="es-ES" w:eastAsia="ar-SA"/>
        </w:rPr>
        <w:t>;</w:t>
      </w:r>
    </w:p>
    <w:p w:rsidR="00DF3BFD" w:rsidRPr="009E6D31" w:rsidRDefault="009E6D31" w:rsidP="00DF3BFD">
      <w:pPr>
        <w:numPr>
          <w:ilvl w:val="0"/>
          <w:numId w:val="1"/>
        </w:numPr>
        <w:tabs>
          <w:tab w:val="num" w:pos="-229"/>
          <w:tab w:val="left" w:pos="900"/>
        </w:tabs>
        <w:suppressAutoHyphens/>
        <w:spacing w:line="360" w:lineRule="auto"/>
        <w:ind w:left="900" w:hanging="475"/>
        <w:jc w:val="both"/>
        <w:rPr>
          <w:bCs/>
          <w:lang w:val="es-ES" w:eastAsia="ar-SA"/>
        </w:rPr>
      </w:pPr>
      <w:r w:rsidRPr="009E6D31">
        <w:rPr>
          <w:lang w:val="es-ES" w:eastAsia="ar-SA"/>
        </w:rPr>
        <w:t>Adoptar cualquier medida orientada a la aplicación de los principios establecidos por la Recomendación de la Comisión Europea en su Carta Europea para Investiga</w:t>
      </w:r>
      <w:r>
        <w:rPr>
          <w:lang w:val="es-ES" w:eastAsia="ar-SA"/>
        </w:rPr>
        <w:t>dores</w:t>
      </w:r>
      <w:r w:rsidRPr="009E6D31">
        <w:rPr>
          <w:lang w:val="es-ES" w:eastAsia="ar-SA"/>
        </w:rPr>
        <w:t xml:space="preserve"> y </w:t>
      </w:r>
      <w:r>
        <w:rPr>
          <w:lang w:val="es-ES" w:eastAsia="ar-SA"/>
        </w:rPr>
        <w:t xml:space="preserve">el </w:t>
      </w:r>
      <w:r w:rsidRPr="009E6D31">
        <w:rPr>
          <w:lang w:val="es-ES" w:eastAsia="ar-SA"/>
        </w:rPr>
        <w:t xml:space="preserve">Código de Conducta sobre </w:t>
      </w:r>
      <w:r>
        <w:rPr>
          <w:lang w:val="es-ES" w:eastAsia="ar-SA"/>
        </w:rPr>
        <w:t xml:space="preserve">la Selección de </w:t>
      </w:r>
      <w:r>
        <w:rPr>
          <w:lang w:val="es-ES" w:eastAsia="ar-SA"/>
        </w:rPr>
        <w:lastRenderedPageBreak/>
        <w:t>investigadores</w:t>
      </w:r>
      <w:r w:rsidR="00B413F7">
        <w:rPr>
          <w:rStyle w:val="Refdenotaalpie"/>
          <w:lang w:val="es-ES" w:eastAsia="ar-SA"/>
        </w:rPr>
        <w:footnoteReference w:id="1"/>
      </w:r>
      <w:r>
        <w:rPr>
          <w:lang w:val="es-ES" w:eastAsia="ar-SA"/>
        </w:rPr>
        <w:t xml:space="preserve"> -en particular sobre lo concerniente a las condiciones laborales, procesos de selección transparentes basados en el mérito y el desarrollo de carrera-, así como asegurar que el Investigador Principal, </w:t>
      </w:r>
      <w:r w:rsidR="00B413F7">
        <w:rPr>
          <w:lang w:val="es-ES" w:eastAsia="ar-SA"/>
        </w:rPr>
        <w:t xml:space="preserve">miembros del equipo y terceras partes involucradas en el proyecto son conscientes de dichas recomendaciones- </w:t>
      </w:r>
    </w:p>
    <w:p w:rsidR="00DF3BFD" w:rsidRPr="009E6D31" w:rsidRDefault="00DF3BFD" w:rsidP="00DF3BFD">
      <w:pPr>
        <w:tabs>
          <w:tab w:val="left" w:pos="900"/>
        </w:tabs>
        <w:suppressAutoHyphens/>
        <w:spacing w:line="360" w:lineRule="auto"/>
        <w:ind w:left="900"/>
        <w:jc w:val="both"/>
        <w:rPr>
          <w:bCs/>
          <w:lang w:val="es-ES" w:eastAsia="ar-SA"/>
        </w:rPr>
      </w:pPr>
    </w:p>
    <w:p w:rsidR="00B413F7" w:rsidRPr="00B413F7" w:rsidRDefault="00B413F7" w:rsidP="00DF3BFD">
      <w:pPr>
        <w:spacing w:line="360" w:lineRule="auto"/>
        <w:jc w:val="both"/>
        <w:rPr>
          <w:bCs/>
          <w:lang w:val="es-ES" w:eastAsia="ar-SA"/>
        </w:rPr>
      </w:pPr>
    </w:p>
    <w:p w:rsidR="00B413F7" w:rsidRPr="00B413F7" w:rsidRDefault="00B413F7" w:rsidP="00DF3BFD">
      <w:pPr>
        <w:spacing w:line="360" w:lineRule="auto"/>
        <w:jc w:val="both"/>
        <w:rPr>
          <w:bCs/>
          <w:lang w:val="es-ES" w:eastAsia="ar-SA"/>
        </w:rPr>
      </w:pPr>
    </w:p>
    <w:p w:rsidR="00DF3BFD" w:rsidRPr="00B413F7" w:rsidRDefault="00B413F7" w:rsidP="00DF3BFD">
      <w:pPr>
        <w:spacing w:line="360" w:lineRule="auto"/>
        <w:jc w:val="both"/>
        <w:rPr>
          <w:bCs/>
          <w:lang w:val="es-ES" w:eastAsia="ar-SA"/>
        </w:rPr>
      </w:pPr>
      <w:r w:rsidRPr="00B413F7">
        <w:rPr>
          <w:bCs/>
          <w:lang w:val="es-ES" w:eastAsia="ar-SA"/>
        </w:rPr>
        <w:t>Fdo. Por la institución</w:t>
      </w:r>
      <w:r w:rsidR="005B37FF">
        <w:rPr>
          <w:bCs/>
          <w:lang w:val="es-ES" w:eastAsia="ar-SA"/>
        </w:rPr>
        <w:t xml:space="preserve"> anfitriona</w:t>
      </w:r>
      <w:r w:rsidR="00DF3BFD" w:rsidRPr="00B413F7">
        <w:rPr>
          <w:bCs/>
          <w:lang w:val="es-ES" w:eastAsia="ar-SA"/>
        </w:rPr>
        <w:t>:</w:t>
      </w:r>
    </w:p>
    <w:p w:rsidR="00DF3BFD" w:rsidRPr="00B413F7" w:rsidRDefault="00DF3BFD" w:rsidP="00DF3BFD">
      <w:pPr>
        <w:spacing w:line="360" w:lineRule="auto"/>
        <w:jc w:val="both"/>
        <w:rPr>
          <w:b/>
          <w:bCs/>
          <w:lang w:val="es-ES" w:eastAsia="ar-SA"/>
        </w:rPr>
      </w:pPr>
    </w:p>
    <w:p w:rsidR="00DF3BFD" w:rsidRPr="00683AA1" w:rsidRDefault="00B413F7" w:rsidP="00DF3BFD">
      <w:pPr>
        <w:spacing w:line="360" w:lineRule="auto"/>
        <w:jc w:val="both"/>
      </w:pPr>
      <w:r>
        <w:rPr>
          <w:lang w:val="es-ES"/>
        </w:rPr>
        <w:t>Fecha</w:t>
      </w:r>
      <w:r w:rsidR="00DF3BFD" w:rsidRPr="00683AA1">
        <w:t xml:space="preserve"> </w:t>
      </w:r>
    </w:p>
    <w:p w:rsidR="00DF3BFD" w:rsidRPr="00683AA1" w:rsidRDefault="00DF3BFD" w:rsidP="00DF3BFD">
      <w:pPr>
        <w:spacing w:line="360" w:lineRule="auto"/>
        <w:jc w:val="both"/>
      </w:pPr>
    </w:p>
    <w:p w:rsidR="00DF3BFD" w:rsidRDefault="00DF3BFD" w:rsidP="00DF3BFD">
      <w:pPr>
        <w:spacing w:line="360" w:lineRule="auto"/>
        <w:jc w:val="both"/>
      </w:pPr>
      <w:proofErr w:type="spellStart"/>
      <w:r w:rsidRPr="00683AA1">
        <w:t>N</w:t>
      </w:r>
      <w:r w:rsidR="00B413F7">
        <w:t>ombre</w:t>
      </w:r>
      <w:proofErr w:type="spellEnd"/>
      <w:r w:rsidR="00B413F7">
        <w:t xml:space="preserve"> y cargo </w:t>
      </w:r>
    </w:p>
    <w:p w:rsidR="00B413F7" w:rsidRPr="00683AA1" w:rsidRDefault="00B413F7" w:rsidP="00DF3BFD">
      <w:pPr>
        <w:spacing w:line="360" w:lineRule="auto"/>
        <w:jc w:val="both"/>
      </w:pPr>
    </w:p>
    <w:p w:rsidR="00DF3BFD" w:rsidRPr="00B413F7" w:rsidRDefault="00B413F7" w:rsidP="00DF3BFD">
      <w:pPr>
        <w:spacing w:line="360" w:lineRule="auto"/>
        <w:jc w:val="both"/>
        <w:rPr>
          <w:lang w:val="es-ES"/>
        </w:rPr>
      </w:pPr>
      <w:r w:rsidRPr="00B413F7">
        <w:rPr>
          <w:lang w:val="es-ES"/>
        </w:rPr>
        <w:t>Correo electr</w:t>
      </w:r>
      <w:r>
        <w:rPr>
          <w:lang w:val="es-ES"/>
        </w:rPr>
        <w:t>ó</w:t>
      </w:r>
      <w:r w:rsidRPr="00B413F7">
        <w:rPr>
          <w:lang w:val="es-ES"/>
        </w:rPr>
        <w:t>nic</w:t>
      </w:r>
      <w:r>
        <w:rPr>
          <w:lang w:val="es-ES"/>
        </w:rPr>
        <w:t>o</w:t>
      </w:r>
      <w:r w:rsidRPr="00B413F7">
        <w:rPr>
          <w:lang w:val="es-ES"/>
        </w:rPr>
        <w:t xml:space="preserve"> y firma del representante legal </w:t>
      </w:r>
    </w:p>
    <w:p w:rsidR="00DF3BFD" w:rsidRPr="00B413F7" w:rsidRDefault="00DF3BFD" w:rsidP="00DF3BFD">
      <w:pPr>
        <w:spacing w:line="360" w:lineRule="auto"/>
        <w:jc w:val="both"/>
        <w:rPr>
          <w:lang w:val="es-ES"/>
        </w:rPr>
      </w:pPr>
    </w:p>
    <w:p w:rsidR="00DF3BFD" w:rsidRPr="00B413F7" w:rsidRDefault="00DF3BFD" w:rsidP="00DF3BFD">
      <w:pPr>
        <w:spacing w:line="360" w:lineRule="auto"/>
        <w:jc w:val="both"/>
        <w:rPr>
          <w:lang w:val="es-ES"/>
        </w:rPr>
      </w:pPr>
    </w:p>
    <w:p w:rsidR="00DF3BFD" w:rsidRPr="00B413F7" w:rsidRDefault="00DF3BFD" w:rsidP="00DF3BFD">
      <w:pPr>
        <w:spacing w:line="360" w:lineRule="auto"/>
        <w:jc w:val="both"/>
        <w:rPr>
          <w:lang w:val="es-ES"/>
        </w:rPr>
      </w:pPr>
      <w:r w:rsidRPr="00B413F7">
        <w:rPr>
          <w:lang w:val="es-ES"/>
        </w:rPr>
        <w:t>S</w:t>
      </w:r>
      <w:r w:rsidR="00B413F7" w:rsidRPr="00B413F7">
        <w:rPr>
          <w:lang w:val="es-ES"/>
        </w:rPr>
        <w:t xml:space="preserve">ello de la institución </w:t>
      </w:r>
      <w:r w:rsidR="00F52530">
        <w:rPr>
          <w:lang w:val="es-ES"/>
        </w:rPr>
        <w:t>anfitriona</w:t>
      </w:r>
      <w:r w:rsidR="00B413F7" w:rsidRPr="00B413F7">
        <w:rPr>
          <w:lang w:val="es-ES"/>
        </w:rPr>
        <w:t xml:space="preserve"> </w:t>
      </w:r>
      <w:r w:rsidRPr="00B413F7">
        <w:rPr>
          <w:lang w:val="es-ES"/>
        </w:rPr>
        <w:t>(</w:t>
      </w:r>
      <w:r w:rsidR="00B413F7" w:rsidRPr="00B413F7">
        <w:rPr>
          <w:lang w:val="es-ES"/>
        </w:rPr>
        <w:t>instituci</w:t>
      </w:r>
      <w:r w:rsidR="00B413F7">
        <w:rPr>
          <w:lang w:val="es-ES"/>
        </w:rPr>
        <w:t>ón legal solicitante</w:t>
      </w:r>
      <w:r w:rsidRPr="00B413F7">
        <w:rPr>
          <w:lang w:val="es-ES"/>
        </w:rPr>
        <w:t>)</w:t>
      </w:r>
    </w:p>
    <w:p w:rsidR="00DF3BFD" w:rsidRPr="00B413F7" w:rsidRDefault="00DF3BFD" w:rsidP="00DF3BFD">
      <w:pPr>
        <w:spacing w:line="360" w:lineRule="auto"/>
        <w:jc w:val="both"/>
        <w:rPr>
          <w:lang w:val="es-ES"/>
        </w:rPr>
      </w:pPr>
    </w:p>
    <w:p w:rsidR="00DF3BFD" w:rsidRPr="00B413F7" w:rsidRDefault="00B413F7" w:rsidP="00DF3B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Times New Roman" w:hAnsi="Times New Roman" w:cs="Times New Roman"/>
          <w:sz w:val="24"/>
          <w:szCs w:val="24"/>
          <w:u w:val="none"/>
          <w:lang w:val="es-ES"/>
        </w:rPr>
      </w:pPr>
      <w:bookmarkStart w:id="3" w:name="_Toc204001527"/>
      <w:bookmarkStart w:id="4" w:name="_Toc199660841"/>
      <w:bookmarkStart w:id="5" w:name="_Toc199594199"/>
      <w:bookmarkStart w:id="6" w:name="_Toc199039145"/>
      <w:bookmarkStart w:id="7" w:name="_Toc184813401"/>
      <w:r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 xml:space="preserve">NOTA </w:t>
      </w:r>
      <w:r w:rsidR="00DF3BFD"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>IMPORTANT</w:t>
      </w:r>
      <w:r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>E</w:t>
      </w:r>
      <w:r w:rsidR="00DF3BFD"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 xml:space="preserve">: </w:t>
      </w:r>
      <w:r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 xml:space="preserve">Para que </w:t>
      </w:r>
      <w:r>
        <w:rPr>
          <w:rFonts w:ascii="Times New Roman" w:hAnsi="Times New Roman" w:cs="Times New Roman"/>
          <w:sz w:val="24"/>
          <w:szCs w:val="24"/>
          <w:u w:val="none"/>
          <w:lang w:val="es-ES"/>
        </w:rPr>
        <w:t xml:space="preserve">esta solicitud </w:t>
      </w:r>
      <w:r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>se considere complet</w:t>
      </w:r>
      <w:r>
        <w:rPr>
          <w:rFonts w:ascii="Times New Roman" w:hAnsi="Times New Roman" w:cs="Times New Roman"/>
          <w:sz w:val="24"/>
          <w:szCs w:val="24"/>
          <w:u w:val="none"/>
          <w:lang w:val="es-ES"/>
        </w:rPr>
        <w:t>a</w:t>
      </w:r>
      <w:r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>, todos los campos indicados son obligatorios y serán incorporados al convenio de colaboraci</w:t>
      </w:r>
      <w:r>
        <w:rPr>
          <w:rFonts w:ascii="Times New Roman" w:hAnsi="Times New Roman" w:cs="Times New Roman"/>
          <w:sz w:val="24"/>
          <w:szCs w:val="24"/>
          <w:u w:val="none"/>
          <w:lang w:val="es-ES"/>
        </w:rPr>
        <w:t>ón con la institución de acogida</w:t>
      </w:r>
      <w:r w:rsidR="00DF3BFD" w:rsidRPr="00B413F7">
        <w:rPr>
          <w:rFonts w:ascii="Times New Roman" w:hAnsi="Times New Roman" w:cs="Times New Roman"/>
          <w:sz w:val="24"/>
          <w:szCs w:val="24"/>
          <w:u w:val="none"/>
          <w:lang w:val="es-ES"/>
        </w:rPr>
        <w:t>.</w:t>
      </w:r>
      <w:bookmarkEnd w:id="3"/>
      <w:bookmarkEnd w:id="4"/>
      <w:bookmarkEnd w:id="5"/>
      <w:bookmarkEnd w:id="6"/>
      <w:bookmarkEnd w:id="7"/>
    </w:p>
    <w:p w:rsidR="00DF3BFD" w:rsidRPr="00B413F7" w:rsidRDefault="00DF3BFD" w:rsidP="00DF3BFD">
      <w:pPr>
        <w:rPr>
          <w:lang w:val="es-ES"/>
        </w:rPr>
      </w:pPr>
    </w:p>
    <w:p w:rsidR="00A71F25" w:rsidRPr="00B413F7" w:rsidRDefault="00A71F25">
      <w:pPr>
        <w:rPr>
          <w:lang w:val="es-ES"/>
        </w:rPr>
      </w:pPr>
    </w:p>
    <w:sectPr w:rsidR="00A71F25" w:rsidRPr="00B413F7" w:rsidSect="00D31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9C" w:rsidRDefault="00D5759C" w:rsidP="00DF3BFD">
      <w:r>
        <w:separator/>
      </w:r>
    </w:p>
  </w:endnote>
  <w:endnote w:type="continuationSeparator" w:id="0">
    <w:p w:rsidR="00D5759C" w:rsidRDefault="00D5759C" w:rsidP="00DF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9C" w:rsidRDefault="00D5759C" w:rsidP="00DF3BFD">
      <w:r>
        <w:separator/>
      </w:r>
    </w:p>
  </w:footnote>
  <w:footnote w:type="continuationSeparator" w:id="0">
    <w:p w:rsidR="00D5759C" w:rsidRDefault="00D5759C" w:rsidP="00DF3BFD">
      <w:r>
        <w:continuationSeparator/>
      </w:r>
    </w:p>
  </w:footnote>
  <w:footnote w:id="1">
    <w:p w:rsidR="00B413F7" w:rsidRDefault="00B413F7">
      <w:pPr>
        <w:pStyle w:val="Textonotapie"/>
      </w:pPr>
      <w:r>
        <w:rPr>
          <w:rStyle w:val="Refdenotaalpie"/>
        </w:rPr>
        <w:footnoteRef/>
      </w:r>
      <w:r>
        <w:t xml:space="preserve"> Recomendación de la Comisión Europea 2005/251/EC de 11 de marzo de 2005, relativa a la Carta Europea </w:t>
      </w:r>
      <w:r w:rsidRPr="009E6D31">
        <w:rPr>
          <w:lang w:eastAsia="ar-SA"/>
        </w:rPr>
        <w:t>para Investiga</w:t>
      </w:r>
      <w:r>
        <w:rPr>
          <w:lang w:eastAsia="ar-SA"/>
        </w:rPr>
        <w:t>dores</w:t>
      </w:r>
      <w:r w:rsidRPr="009E6D31">
        <w:rPr>
          <w:lang w:eastAsia="ar-SA"/>
        </w:rPr>
        <w:t xml:space="preserve"> y </w:t>
      </w:r>
      <w:r>
        <w:rPr>
          <w:lang w:eastAsia="ar-SA"/>
        </w:rPr>
        <w:t xml:space="preserve">el </w:t>
      </w:r>
      <w:r w:rsidRPr="009E6D31">
        <w:rPr>
          <w:lang w:eastAsia="ar-SA"/>
        </w:rPr>
        <w:t xml:space="preserve">Código de Conducta sobre </w:t>
      </w:r>
      <w:r>
        <w:rPr>
          <w:lang w:eastAsia="ar-SA"/>
        </w:rPr>
        <w:t>la Selección de investigadores (OJL 75, 22 de marzo de 2005. Pág. 67)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36C"/>
    <w:multiLevelType w:val="hybridMultilevel"/>
    <w:tmpl w:val="8C5C176C"/>
    <w:lvl w:ilvl="0" w:tplc="E9E45A14">
      <w:start w:val="1"/>
      <w:numFmt w:val="lowerRoman"/>
      <w:lvlText w:val="%1)"/>
      <w:lvlJc w:val="left"/>
      <w:pPr>
        <w:ind w:left="2095" w:hanging="360"/>
      </w:pPr>
      <w:rPr>
        <w:rFonts w:cs="Times New Roman"/>
        <w:lang w:val="es-ES"/>
      </w:rPr>
    </w:lvl>
    <w:lvl w:ilvl="1" w:tplc="08090019">
      <w:start w:val="1"/>
      <w:numFmt w:val="lowerLetter"/>
      <w:lvlText w:val="%2."/>
      <w:lvlJc w:val="left"/>
      <w:pPr>
        <w:ind w:left="2815" w:hanging="360"/>
      </w:pPr>
    </w:lvl>
    <w:lvl w:ilvl="2" w:tplc="0809001B">
      <w:start w:val="1"/>
      <w:numFmt w:val="lowerRoman"/>
      <w:lvlText w:val="%3."/>
      <w:lvlJc w:val="right"/>
      <w:pPr>
        <w:ind w:left="3535" w:hanging="180"/>
      </w:pPr>
    </w:lvl>
    <w:lvl w:ilvl="3" w:tplc="0809000F">
      <w:start w:val="1"/>
      <w:numFmt w:val="decimal"/>
      <w:lvlText w:val="%4."/>
      <w:lvlJc w:val="left"/>
      <w:pPr>
        <w:ind w:left="4255" w:hanging="360"/>
      </w:pPr>
    </w:lvl>
    <w:lvl w:ilvl="4" w:tplc="08090019">
      <w:start w:val="1"/>
      <w:numFmt w:val="lowerLetter"/>
      <w:lvlText w:val="%5."/>
      <w:lvlJc w:val="left"/>
      <w:pPr>
        <w:ind w:left="4975" w:hanging="360"/>
      </w:pPr>
    </w:lvl>
    <w:lvl w:ilvl="5" w:tplc="0809001B">
      <w:start w:val="1"/>
      <w:numFmt w:val="lowerRoman"/>
      <w:lvlText w:val="%6."/>
      <w:lvlJc w:val="right"/>
      <w:pPr>
        <w:ind w:left="5695" w:hanging="180"/>
      </w:pPr>
    </w:lvl>
    <w:lvl w:ilvl="6" w:tplc="0809000F">
      <w:start w:val="1"/>
      <w:numFmt w:val="decimal"/>
      <w:lvlText w:val="%7."/>
      <w:lvlJc w:val="left"/>
      <w:pPr>
        <w:ind w:left="6415" w:hanging="360"/>
      </w:pPr>
    </w:lvl>
    <w:lvl w:ilvl="7" w:tplc="08090019">
      <w:start w:val="1"/>
      <w:numFmt w:val="lowerLetter"/>
      <w:lvlText w:val="%8."/>
      <w:lvlJc w:val="left"/>
      <w:pPr>
        <w:ind w:left="7135" w:hanging="360"/>
      </w:pPr>
    </w:lvl>
    <w:lvl w:ilvl="8" w:tplc="0809001B">
      <w:start w:val="1"/>
      <w:numFmt w:val="lowerRoman"/>
      <w:lvlText w:val="%9."/>
      <w:lvlJc w:val="right"/>
      <w:pPr>
        <w:ind w:left="7855" w:hanging="180"/>
      </w:pPr>
    </w:lvl>
  </w:abstractNum>
  <w:abstractNum w:abstractNumId="1">
    <w:nsid w:val="1C1A58E3"/>
    <w:multiLevelType w:val="hybridMultilevel"/>
    <w:tmpl w:val="A3B86F96"/>
    <w:lvl w:ilvl="0" w:tplc="25904EA4">
      <w:start w:val="1"/>
      <w:numFmt w:val="lowerRoman"/>
      <w:lvlText w:val="%1)"/>
      <w:lvlJc w:val="left"/>
      <w:pPr>
        <w:ind w:left="1980" w:hanging="360"/>
      </w:pPr>
      <w:rPr>
        <w:rFonts w:cs="Times New Roman"/>
        <w:lang w:val="es-ES"/>
      </w:rPr>
    </w:lvl>
    <w:lvl w:ilvl="1" w:tplc="08090019">
      <w:start w:val="1"/>
      <w:numFmt w:val="lowerLetter"/>
      <w:lvlText w:val="%2."/>
      <w:lvlJc w:val="left"/>
      <w:pPr>
        <w:ind w:left="2700" w:hanging="360"/>
      </w:pPr>
    </w:lvl>
    <w:lvl w:ilvl="2" w:tplc="0809001B">
      <w:start w:val="1"/>
      <w:numFmt w:val="lowerRoman"/>
      <w:lvlText w:val="%3."/>
      <w:lvlJc w:val="right"/>
      <w:pPr>
        <w:ind w:left="3420" w:hanging="180"/>
      </w:pPr>
    </w:lvl>
    <w:lvl w:ilvl="3" w:tplc="0809000F">
      <w:start w:val="1"/>
      <w:numFmt w:val="decimal"/>
      <w:lvlText w:val="%4."/>
      <w:lvlJc w:val="left"/>
      <w:pPr>
        <w:ind w:left="4140" w:hanging="360"/>
      </w:pPr>
    </w:lvl>
    <w:lvl w:ilvl="4" w:tplc="08090019">
      <w:start w:val="1"/>
      <w:numFmt w:val="lowerLetter"/>
      <w:lvlText w:val="%5."/>
      <w:lvlJc w:val="left"/>
      <w:pPr>
        <w:ind w:left="4860" w:hanging="360"/>
      </w:pPr>
    </w:lvl>
    <w:lvl w:ilvl="5" w:tplc="0809001B">
      <w:start w:val="1"/>
      <w:numFmt w:val="lowerRoman"/>
      <w:lvlText w:val="%6."/>
      <w:lvlJc w:val="right"/>
      <w:pPr>
        <w:ind w:left="5580" w:hanging="180"/>
      </w:pPr>
    </w:lvl>
    <w:lvl w:ilvl="6" w:tplc="0809000F">
      <w:start w:val="1"/>
      <w:numFmt w:val="decimal"/>
      <w:lvlText w:val="%7."/>
      <w:lvlJc w:val="left"/>
      <w:pPr>
        <w:ind w:left="6300" w:hanging="360"/>
      </w:pPr>
    </w:lvl>
    <w:lvl w:ilvl="7" w:tplc="08090019">
      <w:start w:val="1"/>
      <w:numFmt w:val="lowerLetter"/>
      <w:lvlText w:val="%8."/>
      <w:lvlJc w:val="left"/>
      <w:pPr>
        <w:ind w:left="7020" w:hanging="360"/>
      </w:pPr>
    </w:lvl>
    <w:lvl w:ilvl="8" w:tplc="0809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32A64029"/>
    <w:multiLevelType w:val="hybridMultilevel"/>
    <w:tmpl w:val="F9E2FDEA"/>
    <w:lvl w:ilvl="0" w:tplc="EB967CA4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A754BD9E">
      <w:start w:val="1"/>
      <w:numFmt w:val="lowerRoman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  <w:lang w:val="es-ES"/>
      </w:rPr>
    </w:lvl>
    <w:lvl w:ilvl="2" w:tplc="ED78C46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73B65B0E"/>
    <w:multiLevelType w:val="singleLevel"/>
    <w:tmpl w:val="E7265B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lang w:val="es-ES"/>
        <w:specVanish w:val="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0F4"/>
    <w:rsid w:val="00084CFF"/>
    <w:rsid w:val="000B5D8A"/>
    <w:rsid w:val="00106434"/>
    <w:rsid w:val="00204D8B"/>
    <w:rsid w:val="005B37FF"/>
    <w:rsid w:val="00655F11"/>
    <w:rsid w:val="00675381"/>
    <w:rsid w:val="00683AA1"/>
    <w:rsid w:val="006B2291"/>
    <w:rsid w:val="006B3F6F"/>
    <w:rsid w:val="007B20F4"/>
    <w:rsid w:val="008716F3"/>
    <w:rsid w:val="008B4C97"/>
    <w:rsid w:val="009E6D31"/>
    <w:rsid w:val="009E6FD3"/>
    <w:rsid w:val="00A71F25"/>
    <w:rsid w:val="00B0617F"/>
    <w:rsid w:val="00B06F56"/>
    <w:rsid w:val="00B1082B"/>
    <w:rsid w:val="00B413F7"/>
    <w:rsid w:val="00D07095"/>
    <w:rsid w:val="00D31288"/>
    <w:rsid w:val="00D5759C"/>
    <w:rsid w:val="00DF3BFD"/>
    <w:rsid w:val="00E65165"/>
    <w:rsid w:val="00F52530"/>
    <w:rsid w:val="00F6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DF3BFD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F3BFD"/>
    <w:rPr>
      <w:rFonts w:ascii="Arial" w:eastAsia="Times New Roman" w:hAnsi="Arial" w:cs="Arial"/>
      <w:b/>
      <w:bCs/>
      <w:kern w:val="32"/>
      <w:sz w:val="32"/>
      <w:szCs w:val="32"/>
      <w:u w:val="single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DF3BFD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F3BFD"/>
    <w:rPr>
      <w:rFonts w:ascii="Times New Roman" w:hAnsi="Times New Roman" w:cs="Times New Roman" w:hint="default"/>
      <w:i/>
      <w:iCs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tnote text Car,Reference Car,Footnote Text Char1 Char Char Car,Footnote Text Char Char Char Char Car,f Car"/>
    <w:basedOn w:val="Fuentedeprrafopredeter"/>
    <w:link w:val="Textonotapie"/>
    <w:uiPriority w:val="99"/>
    <w:semiHidden/>
    <w:locked/>
    <w:rsid w:val="00DF3B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xtonotapie">
    <w:name w:val="footnote text"/>
    <w:aliases w:val="Schriftart: 9 pt,Schriftart: 10 pt,Schriftart: 8 pt,WB-Fußnotentext,fn,Footnotes,Footnote ak,footnote text,Reference,Footnote Text Char1 Char Char,Footnote Text Char Char Char Char,Footnote Text Char1 Char1,FoodNote,f"/>
    <w:basedOn w:val="Normal"/>
    <w:link w:val="TextonotapieCar"/>
    <w:uiPriority w:val="99"/>
    <w:semiHidden/>
    <w:unhideWhenUsed/>
    <w:rsid w:val="00DF3BFD"/>
    <w:rPr>
      <w:sz w:val="20"/>
      <w:szCs w:val="20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DF3BF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rrafodelista">
    <w:name w:val="List Paragraph"/>
    <w:basedOn w:val="Normal"/>
    <w:uiPriority w:val="34"/>
    <w:qFormat/>
    <w:rsid w:val="00DF3BFD"/>
    <w:pPr>
      <w:ind w:left="720"/>
      <w:contextualSpacing/>
    </w:p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"/>
    <w:basedOn w:val="Fuentedeprrafopredeter"/>
    <w:uiPriority w:val="99"/>
    <w:semiHidden/>
    <w:unhideWhenUsed/>
    <w:rsid w:val="00DF3BFD"/>
    <w:rPr>
      <w:rFonts w:ascii="Times New Roman" w:hAnsi="Times New Roman" w:cs="Times New Roman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E6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F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F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FD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FD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Revisin">
    <w:name w:val="Revision"/>
    <w:hidden/>
    <w:uiPriority w:val="99"/>
    <w:semiHidden/>
    <w:rsid w:val="008B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DF3BFD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F3BFD"/>
    <w:rPr>
      <w:rFonts w:ascii="Arial" w:eastAsia="Times New Roman" w:hAnsi="Arial" w:cs="Arial"/>
      <w:b/>
      <w:bCs/>
      <w:kern w:val="32"/>
      <w:sz w:val="32"/>
      <w:szCs w:val="32"/>
      <w:u w:val="single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DF3BFD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F3BFD"/>
    <w:rPr>
      <w:rFonts w:ascii="Times New Roman" w:hAnsi="Times New Roman" w:cs="Times New Roman" w:hint="default"/>
      <w:i/>
      <w:iCs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tnote text Car,Reference Car,Footnote Text Char1 Char Char Car,Footnote Text Char Char Char Char Car,f Car"/>
    <w:basedOn w:val="Fuentedeprrafopredeter"/>
    <w:link w:val="Textonotapie"/>
    <w:uiPriority w:val="99"/>
    <w:semiHidden/>
    <w:locked/>
    <w:rsid w:val="00DF3B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xtonotapie">
    <w:name w:val="footnote text"/>
    <w:aliases w:val="Schriftart: 9 pt,Schriftart: 10 pt,Schriftart: 8 pt,WB-Fußnotentext,fn,Footnotes,Footnote ak,footnote text,Reference,Footnote Text Char1 Char Char,Footnote Text Char Char Char Char,Footnote Text Char1 Char1,FoodNote,f"/>
    <w:basedOn w:val="Normal"/>
    <w:link w:val="TextonotapieCar"/>
    <w:uiPriority w:val="99"/>
    <w:semiHidden/>
    <w:unhideWhenUsed/>
    <w:rsid w:val="00DF3BFD"/>
    <w:rPr>
      <w:sz w:val="20"/>
      <w:szCs w:val="20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DF3BF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rrafodelista">
    <w:name w:val="List Paragraph"/>
    <w:basedOn w:val="Normal"/>
    <w:uiPriority w:val="34"/>
    <w:qFormat/>
    <w:rsid w:val="00DF3BFD"/>
    <w:pPr>
      <w:ind w:left="720"/>
      <w:contextualSpacing/>
    </w:p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"/>
    <w:basedOn w:val="Fuentedeprrafopredeter"/>
    <w:uiPriority w:val="99"/>
    <w:semiHidden/>
    <w:unhideWhenUsed/>
    <w:rsid w:val="00DF3BFD"/>
    <w:rPr>
      <w:rFonts w:ascii="Times New Roman" w:hAnsi="Times New Roman" w:cs="Times New Roman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E6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F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F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FD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6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FD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Revisin">
    <w:name w:val="Revision"/>
    <w:hidden/>
    <w:uiPriority w:val="99"/>
    <w:semiHidden/>
    <w:rsid w:val="008B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80699-9CBD-41F2-A626-24F58336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Izaskun Lacunza Aguirrebengoa</dc:creator>
  <cp:lastModifiedBy>rtostado</cp:lastModifiedBy>
  <cp:revision>9</cp:revision>
  <dcterms:created xsi:type="dcterms:W3CDTF">2017-04-27T09:18:00Z</dcterms:created>
  <dcterms:modified xsi:type="dcterms:W3CDTF">2017-05-19T07:29:00Z</dcterms:modified>
</cp:coreProperties>
</file>